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  <Override ContentType="application/vnd.openxmlformats-officedocument.wordprocessingml.header+xml" PartName="/word/header1.xml"/>
  <Override ContentType="application/vnd.openxmlformats-officedocument.wordprocessingml.footer+xml" PartName="/word/footer1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spacing w:before="120" w:after="80"/>
      </w:pPr>
      <w:r>
        <w:rPr>
          <w:rFonts w:ascii="Arial" w:cs="Arial" w:eastAsia="Arial" w:hAnsi="Arial"/>
          <w:b/>
          <w:bCs/>
          <w:color w:val="2E1A5C"/>
          <w:sz w:val="20"/>
          <w:szCs w:val="20"/>
        </w:rPr>
        <w:t xml:space="preserve">EQUIPMENT DETAILS</w:t>
      </w:r>
    </w:p>
    <w:tbl>
      <w:tblPr>
        <w:tblW w:type="dxa" w:w="14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00"/>
        <w:gridCol w:w="3300"/>
        <w:gridCol w:w="2200"/>
        <w:gridCol w:w="3300"/>
        <w:gridCol w:w="3400"/>
      </w:tblGrid>
      <w:tr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Equipment Tag: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[MDB-001]</w:t>
            </w:r>
          </w:p>
        </w:tc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Location: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[Building / Room / Area]</w:t>
            </w:r>
          </w:p>
        </w:tc>
        <w:tc>
          <w:tcPr>
            <w:tcW w:type="dxa" w:w="34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Make / Model: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[e.g. Schneider Prisma / ABB Gemini]</w:t>
            </w:r>
          </w:p>
        </w:tc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Rated Current: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[___A]</w:t>
            </w:r>
          </w:p>
        </w:tc>
        <w:tc>
          <w:tcPr>
            <w:tcW w:type="dxa" w:w="34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Supply Voltage: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[___V  3ph+N+E]</w:t>
            </w:r>
          </w:p>
        </w:tc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No. of Outgoing Circuits: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[Count]</w:t>
            </w:r>
          </w:p>
        </w:tc>
        <w:tc>
          <w:tcPr>
            <w:tcW w:type="dxa" w:w="34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Last Thermographic Survey: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[DD/MM/YYYY]</w:t>
            </w:r>
          </w:p>
        </w:tc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Next Survey Due: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[DD/MM/YYYY]</w:t>
            </w:r>
          </w:p>
        </w:tc>
        <w:tc>
          <w:tcPr>
            <w:tcW w:type="dxa" w:w="34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Protective Device Coordination: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[Verified / Not Verified]</w:t>
            </w:r>
          </w:p>
        </w:tc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Earth Fault Loop Impedance: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[___Ω (last test)  Date:___]</w:t>
            </w:r>
          </w:p>
        </w:tc>
        <w:tc>
          <w:tcPr>
            <w:tcW w:type="dxa" w:w="34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</w:tbl>
    <w:p>
      <w:pPr>
        <w:spacing w:before="120" w:after="80"/>
      </w:pPr>
      <w:r>
        <w:rPr>
          <w:rFonts w:ascii="Arial" w:cs="Arial" w:eastAsia="Arial" w:hAnsi="Arial"/>
          <w:b/>
          <w:bCs/>
          <w:color w:val="2E1A5C"/>
          <w:sz w:val="20"/>
          <w:szCs w:val="20"/>
        </w:rPr>
        <w:t xml:space="preserve">INSPECTION CHECKLIST</w:t>
      </w:r>
    </w:p>
    <w:tbl>
      <w:tblPr>
        <w:tblW w:type="dxa" w:w="14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400"/>
        <w:gridCol w:w="2400"/>
        <w:gridCol w:w="2400"/>
        <w:gridCol w:w="2400"/>
        <w:gridCol w:w="4800"/>
      </w:tblGrid>
      <w:tr>
        <w:tc>
          <w:tcPr>
            <w:tcW w:type="dxa" w:w="24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E2EFDA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375623"/>
                <w:sz w:val="18"/>
                <w:szCs w:val="18"/>
              </w:rPr>
              <w:t xml:space="preserve">Pass [ ]</w:t>
            </w:r>
          </w:p>
        </w:tc>
        <w:tc>
          <w:tcPr>
            <w:tcW w:type="dxa" w:w="24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CE4D6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C00000"/>
                <w:sz w:val="18"/>
                <w:szCs w:val="18"/>
              </w:rPr>
              <w:t xml:space="preserve">Fail [ ]</w:t>
            </w:r>
          </w:p>
        </w:tc>
        <w:tc>
          <w:tcPr>
            <w:tcW w:type="dxa" w:w="24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555555"/>
                <w:sz w:val="18"/>
                <w:szCs w:val="18"/>
              </w:rPr>
              <w:t xml:space="preserve">N/A  [ ]</w:t>
            </w:r>
          </w:p>
        </w:tc>
        <w:tc>
          <w:tcPr>
            <w:tcW w:type="dxa" w:w="24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EF3D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7F6000"/>
                <w:sz w:val="18"/>
                <w:szCs w:val="18"/>
              </w:rPr>
              <w:t xml:space="preserve">Defect  [ ]</w:t>
            </w:r>
          </w:p>
        </w:tc>
        <w:tc>
          <w:tcPr>
            <w:tcW w:type="dxa" w:w="48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5"/>
                <w:szCs w:val="15"/>
              </w:rPr>
              <w:t xml:space="preserve">Use tick (v) in the frequency column if inspection was performed and result noted in Remarks.</w:t>
            </w:r>
          </w:p>
        </w:tc>
      </w:tr>
    </w:tbl>
    <w:tbl>
      <w:tblPr>
        <w:tblW w:type="dxa" w:w="14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500"/>
        <w:gridCol w:w="5000"/>
        <w:gridCol w:w="1200"/>
        <w:gridCol w:w="900"/>
        <w:gridCol w:w="900"/>
        <w:gridCol w:w="900"/>
        <w:gridCol w:w="900"/>
        <w:gridCol w:w="2000"/>
      </w:tblGrid>
      <w:tr>
        <w:trPr>
          <w:tblHeader/>
        </w:trP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1A5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5"/>
                <w:szCs w:val="15"/>
              </w:rPr>
              <w:t xml:space="preserve">No.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1A5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5"/>
                <w:szCs w:val="15"/>
              </w:rPr>
              <w:t xml:space="preserve">Inspection / Maintenance Item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1A5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5"/>
                <w:szCs w:val="15"/>
              </w:rPr>
              <w:t xml:space="preserve">Std.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1A5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5"/>
                <w:szCs w:val="15"/>
              </w:rPr>
              <w:t xml:space="preserve">Pre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1A5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5"/>
                <w:szCs w:val="15"/>
              </w:rPr>
              <w:t xml:space="preserve">Daily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1A5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5"/>
                <w:szCs w:val="15"/>
              </w:rPr>
              <w:t xml:space="preserve">Mnthly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1A5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5"/>
                <w:szCs w:val="15"/>
              </w:rPr>
              <w:t xml:space="preserve">Annual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2E1A5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FFFFFF"/>
                <w:sz w:val="15"/>
                <w:szCs w:val="15"/>
              </w:rPr>
              <w:t xml:space="preserve">Findings / Remarks</w:t>
            </w:r>
          </w:p>
        </w:tc>
      </w:tr>
      <w:tr>
        <w:tc>
          <w:tcPr>
            <w:gridSpan w:val="8"/>
            <w:tcBorders>
              <w:top w:val="single" w:color="2E1A5C" w:sz="1"/>
              <w:left w:val="single" w:color="2E1A5C" w:sz="1"/>
              <w:bottom w:val="single" w:color="2E1A5C" w:sz="1"/>
              <w:right w:val="single" w:color="2E1A5C" w:sz="1"/>
            </w:tcBorders>
            <w:shd w:fill="2E1A5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A.  VISUAL &amp; PHYSICAL INSPECTION</w:t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A1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Panel enclosure condition -- no dents, corrosion, or unauthorised modifications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61439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Pre-use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Daily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Monthly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Annual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A2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Panel door -- closes and locks securely, gasket intact, IP rating maintained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61439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Pre-use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Daily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Monthly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Annual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A3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Cable entry -- all glands sealed, no open knockouts, no vermin ingress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61439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Pre-use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Daily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Monthly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Annual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A4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Internal cleanliness -- no dust, moisture, insects, or debris inside panel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61439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Pre-use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Daily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Monthly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Annual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A5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Warning labels and circuit schedules -- present, legible, up to date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61439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Pre-use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Daily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Monthly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Annual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A6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Single line diagram -- posted inside door, matches actual configuration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61439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Pre-use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Daily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Monthly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Annual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A7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Earthing bar connections -- all PE conductors terminated and tight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60364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Pre-use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Daily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Monthly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Annual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gridSpan w:val="8"/>
            <w:tcBorders>
              <w:top w:val="single" w:color="2E1A5C" w:sz="1"/>
              <w:left w:val="single" w:color="2E1A5C" w:sz="1"/>
              <w:bottom w:val="single" w:color="2E1A5C" w:sz="1"/>
              <w:right w:val="single" w:color="2E1A5C" w:sz="1"/>
            </w:tcBorders>
            <w:shd w:fill="2E1A5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B.  CIRCUIT BREAKERS &amp; FUSES</w:t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B1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Main incomer MCCB -- correct rating, not tripped, handle moves freely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60947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Pre-use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Daily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Monthly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Annual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B2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Outgoing MCBs / MCCBs -- all in correct position (ON/OFF/TRIP)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60947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Pre-use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Daily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Monthly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Annual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B3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Fuse links (if applicable) -- correct rating, no evidence of blowing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60269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Pre-use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Daily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Monthly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Annual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B4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Residual Current Device (RCD) -- test button operation monthly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61008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Pre-use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Daily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Monthly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Annual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B5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Circuit breaker handle exercise -- operate each CB ON-OFF-ON annually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60947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Pre-use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Daily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Monthly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Annual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B6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Breaker trip settings -- match protection study / load requirements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60947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Pre-use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Daily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Monthly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Annual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gridSpan w:val="8"/>
            <w:tcBorders>
              <w:top w:val="single" w:color="2E1A5C" w:sz="1"/>
              <w:left w:val="single" w:color="2E1A5C" w:sz="1"/>
              <w:bottom w:val="single" w:color="2E1A5C" w:sz="1"/>
              <w:right w:val="single" w:color="2E1A5C" w:sz="1"/>
            </w:tcBorders>
            <w:shd w:fill="2E1A5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C.  BUSBARS &amp; TERMINATIONS</w:t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C1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Busbar connections -- no overheating (check thermally with IR camera)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NETA MTS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Pre-use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Daily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Monthly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Annual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C2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Busbar insulation -- no cracking, tracking, or discolouration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61439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Pre-use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Daily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Monthly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Annual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C3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Cable terminations -- tight, insulation in good condition, correct ferrules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60947-7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Pre-use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Daily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Monthly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Annual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C4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Neutral bar connections -- all neutral conductors terminated, no loose wires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60364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Pre-use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Daily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Monthly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Annual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C5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Thermographic survey -- annual IR scan of all connections and busbars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NETA MTS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Pre-use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Daily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Monthly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Annual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gridSpan w:val="8"/>
            <w:tcBorders>
              <w:top w:val="single" w:color="2E1A5C" w:sz="1"/>
              <w:left w:val="single" w:color="2E1A5C" w:sz="1"/>
              <w:bottom w:val="single" w:color="2E1A5C" w:sz="1"/>
              <w:right w:val="single" w:color="2E1A5C" w:sz="1"/>
            </w:tcBorders>
            <w:shd w:fill="2E1A5C" w:val="clear"/>
            <w:tcMar>
              <w:top w:type="dxa" w:w="80"/>
              <w:left w:type="dxa" w:w="120"/>
              <w:bottom w:type="dxa" w:w="80"/>
              <w:right w:type="dxa" w:w="120"/>
            </w:tcMar>
          </w:tcPr>
          <w:p>
            <w:r>
              <w:rPr>
                <w:rFonts w:ascii="Arial" w:cs="Arial" w:eastAsia="Arial" w:hAnsi="Arial"/>
                <w:b/>
                <w:bCs/>
                <w:color w:val="FFFFFF"/>
                <w:sz w:val="20"/>
                <w:szCs w:val="20"/>
              </w:rPr>
              <w:t xml:space="preserve">D.  METERING &amp; PROTECTION</w:t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D1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Voltmeter reading -- within +/-5% of nominal supply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60038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Pre-use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Daily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Monthly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Annual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D2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Ammeter reading -- within rated current, balanced across phases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61439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Pre-use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Daily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Monthly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Annual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D3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Power factor meter (if fitted) -- above 0.9 lagging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61000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Pre-use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Daily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Monthly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Annual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D4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Energy meter -- recording, check for correct kWh accumulation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62053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Pre-use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Daily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Monthly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Annual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D5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Surge Protection Device (SPD) -- green indicator, not operated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61643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Pre-use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Daily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Monthly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Annual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FFF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5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5"/>
                <w:szCs w:val="15"/>
              </w:rPr>
              <w:t xml:space="preserve">D6</w:t>
            </w:r>
          </w:p>
        </w:tc>
        <w:tc>
          <w:tcPr>
            <w:tcW w:type="dxa" w:w="5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6"/>
                <w:szCs w:val="16"/>
              </w:rPr>
              <w:t xml:space="preserve">SCADA / BMS integration -- all alarms and measurements transmitting</w:t>
            </w:r>
          </w:p>
        </w:tc>
        <w:tc>
          <w:tcPr>
            <w:tcW w:type="dxa" w:w="1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555555"/>
                <w:sz w:val="14"/>
                <w:szCs w:val="14"/>
              </w:rPr>
              <w:t xml:space="preserve">IEC 61850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Pre-use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Daily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Monthly</w:t>
            </w:r>
          </w:p>
        </w:tc>
        <w:tc>
          <w:tcPr>
            <w:tcW w:type="dxa" w:w="9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center"/>
            </w:pPr>
            <w:r>
              <w:rPr>
                <w:rFonts w:ascii="Arial" w:cs="Arial" w:eastAsia="Arial" w:hAnsi="Arial"/>
                <w:b w:val="false"/>
                <w:bCs w:val="false"/>
                <w:i/>
                <w:iCs/>
                <w:color w:val="999999"/>
                <w:sz w:val="13"/>
                <w:szCs w:val="13"/>
              </w:rPr>
              <w:t xml:space="preserve">Annual</w:t>
            </w:r>
          </w:p>
        </w:tc>
        <w:tc>
          <w:tcPr>
            <w:tcW w:type="dxa" w:w="20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</w:tbl>
    <w:p>
      <w:pPr>
        <w:spacing w:before="120" w:after="80"/>
      </w:pPr>
      <w:r>
        <w:rPr>
          <w:rFonts w:ascii="Arial" w:cs="Arial" w:eastAsia="Arial" w:hAnsi="Arial"/>
          <w:b/>
          <w:bCs/>
          <w:color w:val="2E1A5C"/>
          <w:sz w:val="20"/>
          <w:szCs w:val="20"/>
        </w:rPr>
        <w:t xml:space="preserve">SIGN-OFF</w:t>
      </w:r>
    </w:p>
    <w:tbl>
      <w:tblPr>
        <w:tblW w:type="dxa" w:w="14400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2200"/>
        <w:gridCol w:w="3300"/>
        <w:gridCol w:w="2200"/>
        <w:gridCol w:w="3300"/>
        <w:gridCol w:w="3400"/>
      </w:tblGrid>
      <w:tr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Inspected By: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[Name + Position]</w:t>
            </w:r>
          </w:p>
        </w:tc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Company: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[Company Name]</w:t>
            </w:r>
          </w:p>
        </w:tc>
        <w:tc>
          <w:tcPr>
            <w:tcW w:type="dxa" w:w="34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Signature: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Date: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[DD/MM/YYYY]</w:t>
            </w:r>
          </w:p>
        </w:tc>
        <w:tc>
          <w:tcPr>
            <w:tcW w:type="dxa" w:w="34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  <w:tr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Next Inspection Due: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[DD/MM/YYYY]</w:t>
            </w:r>
          </w:p>
        </w:tc>
        <w:tc>
          <w:tcPr>
            <w:tcW w:type="dxa" w:w="22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/>
                <w:bCs/>
                <w:i w:val="false"/>
                <w:iCs w:val="false"/>
                <w:color w:val="000000"/>
                <w:sz w:val="18"/>
                <w:szCs w:val="18"/>
              </w:rPr>
              <w:t xml:space="preserve">Work Order Ref.:</w:t>
            </w:r>
          </w:p>
        </w:tc>
        <w:tc>
          <w:tcPr>
            <w:tcW w:type="dxa" w:w="33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FF2CC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>[WO No. or N/A]</w:t>
            </w:r>
          </w:p>
        </w:tc>
        <w:tc>
          <w:tcPr>
            <w:tcW w:type="dxa" w:w="3400"/>
            <w:gridSpan w:val="1"/>
            <w:tcBorders>
              <w:top w:val="single" w:color="CCCCCC" w:sz="1"/>
              <w:left w:val="single" w:color="CCCCCC" w:sz="1"/>
              <w:bottom w:val="single" w:color="CCCCCC" w:sz="1"/>
              <w:right w:val="single" w:color="CCCCCC" w:sz="1"/>
            </w:tcBorders>
            <w:shd w:fill="F2F2F2" w:val="clear"/>
            <w:tcMar>
              <w:top w:type="dxa" w:w="60"/>
              <w:left w:type="dxa" w:w="110"/>
              <w:bottom w:type="dxa" w:w="60"/>
              <w:right w:type="dxa" w:w="110"/>
            </w:tcMar>
            <w:vAlign w:val="center"/>
          </w:tcPr>
          <w:p>
            <w:pPr>
              <w:jc w:val="left"/>
            </w:pPr>
            <w:r>
              <w:rPr>
                <w:rFonts w:ascii="Arial" w:cs="Arial" w:eastAsia="Arial" w:hAnsi="Arial"/>
                <w:b w:val="false"/>
                <w:bCs w:val="false"/>
                <w:i w:val="false"/>
                <w:iCs w:val="false"/>
                <w:color w:val="000000"/>
                <w:sz w:val="18"/>
                <w:szCs w:val="18"/>
              </w:rPr>
              <w:t xml:space="preserve"/>
            </w:r>
          </w:p>
        </w:tc>
      </w:tr>
    </w:tbl>
    <w:p>
      <w:pPr>
        <w:pBdr>
          <w:top w:val="single" w:color="C00000" w:sz="4"/>
        </w:pBdr>
        <w:spacing w:before="160" w:after="50"/>
      </w:pPr>
      <w:r>
        <w:rPr>
          <w:rFonts w:ascii="Arial" w:cs="Arial" w:eastAsia="Arial" w:hAnsi="Arial"/>
          <w:b/>
          <w:bCs/>
          <w:color w:val="C00000"/>
          <w:sz w:val="18"/>
          <w:szCs w:val="18"/>
        </w:rPr>
        <w:t xml:space="preserve">DISCLAIMER</w:t>
      </w:r>
    </w:p>
    <w:p>
      <w:pPr>
        <w:spacing w:before="30" w:after="30"/>
      </w:pPr>
      <w:r>
        <w:rPr>
          <w:rFonts w:ascii="Arial" w:cs="Arial" w:eastAsia="Arial" w:hAnsi="Arial"/>
          <w:i/>
          <w:iCs/>
          <w:color w:val="444444"/>
          <w:sz w:val="16"/>
          <w:szCs w:val="16"/>
        </w:rPr>
        <w:t xml:space="preserve">Generic reference checklist by FreeDocumentsHub.com. Not certified inspection advice. User assumes full responsibility for compliance with applicable local regulations and standards.</w:t>
      </w:r>
    </w:p>
    <w:p>
      <w:pPr>
        <w:spacing w:before="30" w:after="30"/>
      </w:pPr>
      <w:r>
        <w:rPr>
          <w:rFonts w:ascii="Arial" w:cs="Arial" w:eastAsia="Arial" w:hAnsi="Arial"/>
          <w:b/>
          <w:bCs/>
          <w:color w:val="C00000"/>
          <w:sz w:val="16"/>
          <w:szCs w:val="16"/>
        </w:rPr>
        <w:t xml:space="preserve">FDH-PG-05  |  FreeDocumentsHub.com  |  doers.ifti@gmail.com  |  [DELETE THIS LINE BEFORE USE]</w:t>
      </w:r>
    </w:p>
    <w:sectPr>
      <w:headerReference w:type="default" r:id="rId6"/>
      <w:footerReference w:type="default" r:id="rId7"/>
      <w:pgSz w:w="15840" w:h="12240" w:orient="landscape"/>
      <w:pgMar w:top="720" w:right="720" w:bottom="900" w:left="72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p>
    <w:pPr>
      <w:pBdr>
        <w:top w:val="single" w:color="2E1A5C" w:sz="2"/>
      </w:pBdr>
      <w:spacing w:before="60"/>
    </w:pPr>
    <w:r>
      <w:rPr>
        <w:rFonts w:ascii="Arial" w:cs="Arial" w:eastAsia="Arial" w:hAnsi="Arial"/>
        <w:i/>
        <w:iCs/>
        <w:color w:val="666666"/>
        <w:sz w:val="14"/>
        <w:szCs w:val="14"/>
      </w:rPr>
      <w:t xml:space="preserve">DISCLAIMER: Reference template only. Not certified advice. FreeDocumentsHub.com accepts no liability.  |  doers.ifti@gmail.com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w16cid="http://schemas.microsoft.com/office/word/2016/wordml/cid" xmlns:w16se="http://schemas.microsoft.com/office/word/2015/wordml/symex">
  <w:tbl>
    <w:tblPr>
      <w:tblW w:type="dxa" w:w="14400"/>
      <w:tblBorders>
        <w:top w:val="single" w:color="auto" w:sz="4"/>
        <w:left w:val="single" w:color="auto" w:sz="4"/>
        <w:bottom w:val="single" w:color="auto" w:sz="4"/>
        <w:right w:val="single" w:color="auto" w:sz="4"/>
        <w:insideH w:val="single" w:color="auto" w:sz="4"/>
        <w:insideV w:val="single" w:color="auto" w:sz="4"/>
      </w:tblBorders>
    </w:tblPr>
    <w:tblGrid>
      <w:gridCol w:w="9000"/>
      <w:gridCol w:w="5400"/>
    </w:tblGrid>
    <w:tr>
      <w:tc>
        <w:tcPr>
          <w:tcBorders>
            <w:top w:val="none"/>
            <w:left w:val="none"/>
            <w:bottom w:val="none"/>
            <w:right w:val="none"/>
          </w:tcBorders>
          <w:shd w:fill="2E1A5C" w:val="clear"/>
          <w:tcMar>
            <w:top w:type="dxa" w:w="100"/>
            <w:left w:type="dxa" w:w="180"/>
            <w:bottom w:type="dxa" w:w="100"/>
            <w:right w:type="dxa" w:w="100"/>
          </w:tcMar>
        </w:tcPr>
        <w:p>
          <w:r>
            <w:rPr>
              <w:rFonts w:ascii="Arial" w:cs="Arial" w:eastAsia="Arial" w:hAnsi="Arial"/>
              <w:b/>
              <w:bCs/>
              <w:color w:val="FFFFFF"/>
              <w:sz w:val="22"/>
              <w:szCs w:val="22"/>
            </w:rPr>
            <w:t xml:space="preserve">MAIN DISTRIBUTION BOARD (MDB) INSPECTION &amp; MAINTENANCE CHECKLIST</w:t>
          </w:r>
        </w:p>
        <w:p>
          <w:r>
            <w:rPr>
              <w:rFonts w:ascii="Arial" w:cs="Arial" w:eastAsia="Arial" w:hAnsi="Arial"/>
              <w:color w:val="C5B8E8"/>
              <w:sz w:val="16"/>
              <w:szCs w:val="16"/>
            </w:rPr>
            <w:t xml:space="preserve">IEC 61439 | IEC 60947 | IEC 60364 | NETA MTS</w:t>
          </w:r>
        </w:p>
      </w:tc>
      <w:tc>
        <w:tcPr>
          <w:tcBorders>
            <w:top w:val="none"/>
            <w:left w:val="none"/>
            <w:bottom w:val="none"/>
            <w:right w:val="none"/>
          </w:tcBorders>
          <w:shd w:fill="2E75B6" w:val="clear"/>
          <w:tcMar>
            <w:top w:type="dxa" w:w="100"/>
            <w:left w:type="dxa" w:w="180"/>
            <w:bottom w:type="dxa" w:w="100"/>
            <w:right w:type="dxa" w:w="180"/>
          </w:tcMar>
        </w:tcPr>
        <w:p>
          <w:r>
            <w:rPr>
              <w:rFonts w:ascii="Arial" w:cs="Arial" w:eastAsia="Arial" w:hAnsi="Arial"/>
              <w:color w:val="FFFFFF"/>
              <w:sz w:val="17"/>
              <w:szCs w:val="17"/>
            </w:rPr>
            <w:t xml:space="preserve">Checklist No: FDH-PG-05</w:t>
          </w:r>
        </w:p>
        <w:p>
          <w:r>
            <w:rPr>
              <w:rFonts w:ascii="Arial" w:cs="Arial" w:eastAsia="Arial" w:hAnsi="Arial"/>
              <w:color w:val="BDD7EE"/>
              <w:sz w:val="16"/>
              <w:szCs w:val="16"/>
            </w:rPr>
            <w:t xml:space="preserve">Rev: A  |  FreeDocumentsHub.com</w:t>
          </w:r>
        </w:p>
      </w:tc>
    </w:tr>
  </w:tbl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num w:numId="1">
    <w:abstractNumId w:val="1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cs="Arial" w:eastAsia="Arial" w:hAnsi="Arial"/>
        <w:sz w:val="18"/>
        <w:szCs w:val="18"/>
      </w:rPr>
    </w:rPrDefault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fontTable" Target="fontTable.xml"/></Relationships>
</file>

<file path=word/_rels/fontTable.xml.rels><?xml version="1.0" encoding="UTF-8"?><Relationships xmlns="http://schemas.openxmlformats.org/package/2006/relationships"/>
</file>

<file path=word/_rels/footer1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word/_rels/header1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2026-03-21T08:32:21.248Z</dcterms:created>
  <dcterms:modified xsi:type="dcterms:W3CDTF">2026-03-21T08:32:21.248Z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