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92202E" w:rsidRDefault="00000000">
      <w:pPr>
        <w:spacing w:after="40"/>
      </w:pPr>
      <w:r>
        <w:rPr>
          <w:b/>
          <w:bCs/>
          <w:color w:val="1F3864"/>
          <w:sz w:val="36"/>
          <w:szCs w:val="36"/>
        </w:rPr>
        <w:t>MTR Verification Checklist</w:t>
      </w:r>
    </w:p>
    <w:p w:rsidR="0092202E" w:rsidRDefault="00000000">
      <w:pPr>
        <w:spacing w:after="200"/>
      </w:pPr>
      <w:r>
        <w:rPr>
          <w:i/>
          <w:iCs/>
          <w:color w:val="595959"/>
          <w:sz w:val="18"/>
          <w:szCs w:val="18"/>
        </w:rPr>
        <w:t>Quick Reference Card · FreeDocumentsHub.com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2202E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2" w:space="0" w:color="1F3864"/>
              <w:left w:val="single" w:sz="2" w:space="0" w:color="1F3864"/>
              <w:bottom w:val="single" w:sz="2" w:space="0" w:color="1F3864"/>
              <w:right w:val="single" w:sz="2" w:space="0" w:color="1F3864"/>
            </w:tcBorders>
            <w:shd w:val="clear" w:color="auto" w:fill="1F3864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24"/>
                <w:szCs w:val="24"/>
              </w:rPr>
              <w:t>Required Fields on a Genuine MTR</w:t>
            </w:r>
          </w:p>
        </w:tc>
      </w:tr>
    </w:tbl>
    <w:p w:rsidR="0092202E" w:rsidRDefault="0092202E">
      <w:pPr>
        <w:spacing w:after="60"/>
      </w:pP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Heat / Lot / Cast Number — matches the physical marking on the material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Material Specification &amp; Grade (e.g., ASTM A106 Gr. B)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Mill / Manufacturer Name &amp; Location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Chemical Composition (C, Mn, P, S, Si, Cr, Ni, Mo, etc.)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Mechanical Properties (yield, tensile, elongation, hardness, impact values)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Heat Treatment Condition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Dimensions / Size / Quantity matching the PO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NDT Results (where applicable)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EN 10204 Certificate Type (2.1 / 2.2 / 3.1 / 3.2)</w:t>
      </w:r>
    </w:p>
    <w:p w:rsidR="0092202E" w:rsidRDefault="00000000">
      <w:pPr>
        <w:pStyle w:val="ListParagraph"/>
        <w:numPr>
          <w:ilvl w:val="0"/>
          <w:numId w:val="2"/>
        </w:numPr>
        <w:spacing w:after="70"/>
      </w:pPr>
      <w:r>
        <w:t>Mill Stamp, Certificate Number &amp; Authorized Signature</w:t>
      </w:r>
    </w:p>
    <w:p w:rsidR="0092202E" w:rsidRDefault="0092202E">
      <w:pPr>
        <w:spacing w:after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2202E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2" w:space="0" w:color="1F3864"/>
              <w:left w:val="single" w:sz="2" w:space="0" w:color="1F3864"/>
              <w:bottom w:val="single" w:sz="2" w:space="0" w:color="1F3864"/>
              <w:right w:val="single" w:sz="2" w:space="0" w:color="1F3864"/>
            </w:tcBorders>
            <w:shd w:val="clear" w:color="auto" w:fill="1F3864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24"/>
                <w:szCs w:val="24"/>
              </w:rPr>
              <w:t>EN 10204 Certificate Types At a Glance</w:t>
            </w:r>
          </w:p>
        </w:tc>
      </w:tr>
    </w:tbl>
    <w:p w:rsidR="0092202E" w:rsidRDefault="0092202E">
      <w:pPr>
        <w:spacing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3200"/>
        <w:gridCol w:w="4860"/>
      </w:tblGrid>
      <w:tr w:rsidR="0092202E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18"/>
                <w:szCs w:val="18"/>
              </w:rPr>
              <w:t>Type</w:t>
            </w:r>
          </w:p>
        </w:tc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18"/>
                <w:szCs w:val="18"/>
              </w:rPr>
              <w:t>Independent Check?</w:t>
            </w:r>
          </w:p>
        </w:tc>
        <w:tc>
          <w:tcPr>
            <w:tcW w:w="4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18"/>
                <w:szCs w:val="18"/>
              </w:rPr>
              <w:t>Typical Use</w:t>
            </w:r>
          </w:p>
        </w:tc>
      </w:tr>
      <w:tr w:rsidR="0092202E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b/>
                <w:bCs/>
                <w:sz w:val="18"/>
                <w:szCs w:val="18"/>
              </w:rPr>
              <w:t>2.1</w:t>
            </w:r>
          </w:p>
        </w:tc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No</w:t>
            </w:r>
          </w:p>
        </w:tc>
        <w:tc>
          <w:tcPr>
            <w:tcW w:w="4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Declaration of compliance — general, non-critical material</w:t>
            </w:r>
          </w:p>
        </w:tc>
      </w:tr>
      <w:tr w:rsidR="0092202E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b/>
                <w:bCs/>
                <w:sz w:val="18"/>
                <w:szCs w:val="18"/>
              </w:rPr>
              <w:t>2.2</w:t>
            </w:r>
          </w:p>
        </w:tc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No</w:t>
            </w:r>
          </w:p>
        </w:tc>
        <w:tc>
          <w:tcPr>
            <w:tcW w:w="4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Test report from non-specific (batch) inspection</w:t>
            </w:r>
          </w:p>
        </w:tc>
      </w:tr>
      <w:tr w:rsidR="0092202E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b/>
                <w:bCs/>
                <w:sz w:val="18"/>
                <w:szCs w:val="18"/>
              </w:rPr>
              <w:t>3.1</w:t>
            </w:r>
          </w:p>
        </w:tc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Internal, independent dept.</w:t>
            </w:r>
          </w:p>
        </w:tc>
        <w:tc>
          <w:tcPr>
            <w:tcW w:w="4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Standard requirement — ASME / Aramco pressure equipment</w:t>
            </w:r>
          </w:p>
        </w:tc>
      </w:tr>
      <w:tr w:rsidR="0092202E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b/>
                <w:bCs/>
                <w:sz w:val="18"/>
                <w:szCs w:val="18"/>
              </w:rPr>
              <w:t>3.2</w:t>
            </w:r>
          </w:p>
        </w:tc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External / third-party</w:t>
            </w:r>
          </w:p>
        </w:tc>
        <w:tc>
          <w:tcPr>
            <w:tcW w:w="4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92202E" w:rsidRDefault="00000000">
            <w:r>
              <w:rPr>
                <w:sz w:val="18"/>
                <w:szCs w:val="18"/>
              </w:rPr>
              <w:t>Highest assurance — critical service, AI witness required</w:t>
            </w:r>
          </w:p>
        </w:tc>
      </w:tr>
    </w:tbl>
    <w:p w:rsidR="0092202E" w:rsidRDefault="0092202E">
      <w:pPr>
        <w:spacing w:after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2202E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2" w:space="0" w:color="1F3864"/>
              <w:left w:val="single" w:sz="2" w:space="0" w:color="1F3864"/>
              <w:bottom w:val="single" w:sz="2" w:space="0" w:color="1F3864"/>
              <w:right w:val="single" w:sz="2" w:space="0" w:color="1F3864"/>
            </w:tcBorders>
            <w:shd w:val="clear" w:color="auto" w:fill="1F3864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92202E" w:rsidRDefault="00000000">
            <w:r>
              <w:rPr>
                <w:b/>
                <w:bCs/>
                <w:color w:val="FFFFFF"/>
                <w:sz w:val="24"/>
                <w:szCs w:val="24"/>
              </w:rPr>
              <w:t>Red Flags — Stop and Verify Before Accepting</w:t>
            </w:r>
          </w:p>
        </w:tc>
      </w:tr>
    </w:tbl>
    <w:p w:rsidR="0092202E" w:rsidRDefault="0092202E">
      <w:pPr>
        <w:spacing w:after="60"/>
      </w:pP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No heat/lot number, or it doesn't match the material marking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'Perfect' or identical values across unrelated certificates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Missing mill letterhead, logo, or contact details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No signature, stamp, or certificate number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Mill name cannot be independently verified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Low-resolution scan with visible editing artifacts</w:t>
      </w:r>
    </w:p>
    <w:p w:rsidR="0092202E" w:rsidRDefault="00000000">
      <w:pPr>
        <w:pStyle w:val="ListParagraph"/>
        <w:numPr>
          <w:ilvl w:val="0"/>
          <w:numId w:val="3"/>
        </w:numPr>
        <w:spacing w:after="60"/>
      </w:pPr>
      <w:r>
        <w:rPr>
          <w:color w:val="922B21"/>
          <w:sz w:val="19"/>
          <w:szCs w:val="19"/>
        </w:rPr>
        <w:t>Certificate type doesn't match the project specification</w:t>
      </w:r>
    </w:p>
    <w:p w:rsidR="0092202E" w:rsidRDefault="0092202E">
      <w:pPr>
        <w:spacing w:after="1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2202E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EAF2FB"/>
            <w:tcMar>
              <w:top w:w="140" w:type="dxa"/>
              <w:left w:w="200" w:type="dxa"/>
              <w:bottom w:w="140" w:type="dxa"/>
              <w:right w:w="200" w:type="dxa"/>
            </w:tcMar>
          </w:tcPr>
          <w:p w:rsidR="0092202E" w:rsidRDefault="00000000">
            <w:pPr>
              <w:spacing w:after="60"/>
            </w:pPr>
            <w:r>
              <w:rPr>
                <w:b/>
                <w:bCs/>
                <w:color w:val="1F3864"/>
                <w:sz w:val="22"/>
                <w:szCs w:val="22"/>
              </w:rPr>
              <w:t>Need help building an audit-ready documentation package?</w:t>
            </w:r>
          </w:p>
          <w:p w:rsidR="0092202E" w:rsidRDefault="00000000">
            <w:r>
              <w:rPr>
                <w:color w:val="2E75B6"/>
              </w:rPr>
              <w:t>Visit FreeDocumentsHub.com — Saudi Aramco AVL &amp; ASME vendor documentation services</w:t>
            </w:r>
          </w:p>
        </w:tc>
      </w:tr>
    </w:tbl>
    <w:p w:rsidR="00842263" w:rsidRDefault="00842263"/>
    <w:sectPr w:rsidR="00842263" w:rsidSect="00131D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42263" w:rsidRDefault="00842263" w:rsidP="00131D45">
      <w:r>
        <w:separator/>
      </w:r>
    </w:p>
  </w:endnote>
  <w:endnote w:type="continuationSeparator" w:id="0">
    <w:p w:rsidR="00842263" w:rsidRDefault="00842263" w:rsidP="00131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42263" w:rsidRDefault="00842263" w:rsidP="00131D45">
      <w:r>
        <w:separator/>
      </w:r>
    </w:p>
  </w:footnote>
  <w:footnote w:type="continuationSeparator" w:id="0">
    <w:p w:rsidR="00842263" w:rsidRDefault="00842263" w:rsidP="00131D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31D45" w:rsidRDefault="00131D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10E03"/>
    <w:multiLevelType w:val="hybridMultilevel"/>
    <w:tmpl w:val="98765778"/>
    <w:lvl w:ilvl="0" w:tplc="12443760">
      <w:start w:val="1"/>
      <w:numFmt w:val="bullet"/>
      <w:lvlText w:val="●"/>
      <w:lvlJc w:val="left"/>
      <w:pPr>
        <w:ind w:left="720" w:hanging="360"/>
      </w:pPr>
    </w:lvl>
    <w:lvl w:ilvl="1" w:tplc="A9FEFDFA">
      <w:start w:val="1"/>
      <w:numFmt w:val="bullet"/>
      <w:lvlText w:val="○"/>
      <w:lvlJc w:val="left"/>
      <w:pPr>
        <w:ind w:left="1440" w:hanging="360"/>
      </w:pPr>
    </w:lvl>
    <w:lvl w:ilvl="2" w:tplc="27AA2868">
      <w:start w:val="1"/>
      <w:numFmt w:val="bullet"/>
      <w:lvlText w:val="■"/>
      <w:lvlJc w:val="left"/>
      <w:pPr>
        <w:ind w:left="2160" w:hanging="360"/>
      </w:pPr>
    </w:lvl>
    <w:lvl w:ilvl="3" w:tplc="616288B4">
      <w:start w:val="1"/>
      <w:numFmt w:val="bullet"/>
      <w:lvlText w:val="●"/>
      <w:lvlJc w:val="left"/>
      <w:pPr>
        <w:ind w:left="2880" w:hanging="360"/>
      </w:pPr>
    </w:lvl>
    <w:lvl w:ilvl="4" w:tplc="CB26E890">
      <w:start w:val="1"/>
      <w:numFmt w:val="bullet"/>
      <w:lvlText w:val="○"/>
      <w:lvlJc w:val="left"/>
      <w:pPr>
        <w:ind w:left="3600" w:hanging="360"/>
      </w:pPr>
    </w:lvl>
    <w:lvl w:ilvl="5" w:tplc="83F0EE0C">
      <w:start w:val="1"/>
      <w:numFmt w:val="bullet"/>
      <w:lvlText w:val="■"/>
      <w:lvlJc w:val="left"/>
      <w:pPr>
        <w:ind w:left="4320" w:hanging="360"/>
      </w:pPr>
    </w:lvl>
    <w:lvl w:ilvl="6" w:tplc="F4006AFE">
      <w:start w:val="1"/>
      <w:numFmt w:val="bullet"/>
      <w:lvlText w:val="●"/>
      <w:lvlJc w:val="left"/>
      <w:pPr>
        <w:ind w:left="5040" w:hanging="360"/>
      </w:pPr>
    </w:lvl>
    <w:lvl w:ilvl="7" w:tplc="2D42C270">
      <w:start w:val="1"/>
      <w:numFmt w:val="bullet"/>
      <w:lvlText w:val="●"/>
      <w:lvlJc w:val="left"/>
      <w:pPr>
        <w:ind w:left="5760" w:hanging="360"/>
      </w:pPr>
    </w:lvl>
    <w:lvl w:ilvl="8" w:tplc="EFB2215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3FD201C"/>
    <w:multiLevelType w:val="hybridMultilevel"/>
    <w:tmpl w:val="16E0E794"/>
    <w:lvl w:ilvl="0" w:tplc="B0704122">
      <w:start w:val="1"/>
      <w:numFmt w:val="bullet"/>
      <w:lvlText w:val="•"/>
      <w:lvlJc w:val="left"/>
      <w:pPr>
        <w:ind w:left="600" w:hanging="300"/>
      </w:pPr>
    </w:lvl>
    <w:lvl w:ilvl="1" w:tplc="160C4694">
      <w:numFmt w:val="decimal"/>
      <w:lvlText w:val=""/>
      <w:lvlJc w:val="left"/>
    </w:lvl>
    <w:lvl w:ilvl="2" w:tplc="0E040836">
      <w:numFmt w:val="decimal"/>
      <w:lvlText w:val=""/>
      <w:lvlJc w:val="left"/>
    </w:lvl>
    <w:lvl w:ilvl="3" w:tplc="83FCE408">
      <w:numFmt w:val="decimal"/>
      <w:lvlText w:val=""/>
      <w:lvlJc w:val="left"/>
    </w:lvl>
    <w:lvl w:ilvl="4" w:tplc="90B4B3D0">
      <w:numFmt w:val="decimal"/>
      <w:lvlText w:val=""/>
      <w:lvlJc w:val="left"/>
    </w:lvl>
    <w:lvl w:ilvl="5" w:tplc="B35A0212">
      <w:numFmt w:val="decimal"/>
      <w:lvlText w:val=""/>
      <w:lvlJc w:val="left"/>
    </w:lvl>
    <w:lvl w:ilvl="6" w:tplc="AA10ABA2">
      <w:numFmt w:val="decimal"/>
      <w:lvlText w:val=""/>
      <w:lvlJc w:val="left"/>
    </w:lvl>
    <w:lvl w:ilvl="7" w:tplc="12661F8A">
      <w:numFmt w:val="decimal"/>
      <w:lvlText w:val=""/>
      <w:lvlJc w:val="left"/>
    </w:lvl>
    <w:lvl w:ilvl="8" w:tplc="3DD0C474">
      <w:numFmt w:val="decimal"/>
      <w:lvlText w:val=""/>
      <w:lvlJc w:val="left"/>
    </w:lvl>
  </w:abstractNum>
  <w:abstractNum w:abstractNumId="2" w15:restartNumberingAfterBreak="0">
    <w:nsid w:val="3A0E7730"/>
    <w:multiLevelType w:val="hybridMultilevel"/>
    <w:tmpl w:val="7D361882"/>
    <w:lvl w:ilvl="0" w:tplc="A274C25C">
      <w:start w:val="1"/>
      <w:numFmt w:val="bullet"/>
      <w:lvlText w:val="☐"/>
      <w:lvlJc w:val="left"/>
      <w:pPr>
        <w:ind w:left="600" w:hanging="300"/>
      </w:pPr>
    </w:lvl>
    <w:lvl w:ilvl="1" w:tplc="C2FE3D46">
      <w:numFmt w:val="decimal"/>
      <w:lvlText w:val=""/>
      <w:lvlJc w:val="left"/>
    </w:lvl>
    <w:lvl w:ilvl="2" w:tplc="22F80A12">
      <w:numFmt w:val="decimal"/>
      <w:lvlText w:val=""/>
      <w:lvlJc w:val="left"/>
    </w:lvl>
    <w:lvl w:ilvl="3" w:tplc="A6D0E1C0">
      <w:numFmt w:val="decimal"/>
      <w:lvlText w:val=""/>
      <w:lvlJc w:val="left"/>
    </w:lvl>
    <w:lvl w:ilvl="4" w:tplc="25F0DBE0">
      <w:numFmt w:val="decimal"/>
      <w:lvlText w:val=""/>
      <w:lvlJc w:val="left"/>
    </w:lvl>
    <w:lvl w:ilvl="5" w:tplc="DF0EA062">
      <w:numFmt w:val="decimal"/>
      <w:lvlText w:val=""/>
      <w:lvlJc w:val="left"/>
    </w:lvl>
    <w:lvl w:ilvl="6" w:tplc="5C5492EE">
      <w:numFmt w:val="decimal"/>
      <w:lvlText w:val=""/>
      <w:lvlJc w:val="left"/>
    </w:lvl>
    <w:lvl w:ilvl="7" w:tplc="4A146A78">
      <w:numFmt w:val="decimal"/>
      <w:lvlText w:val=""/>
      <w:lvlJc w:val="left"/>
    </w:lvl>
    <w:lvl w:ilvl="8" w:tplc="FE7695E2">
      <w:numFmt w:val="decimal"/>
      <w:lvlText w:val=""/>
      <w:lvlJc w:val="left"/>
    </w:lvl>
  </w:abstractNum>
  <w:num w:numId="1" w16cid:durableId="891693951">
    <w:abstractNumId w:val="0"/>
    <w:lvlOverride w:ilvl="0">
      <w:startOverride w:val="1"/>
    </w:lvlOverride>
  </w:num>
  <w:num w:numId="2" w16cid:durableId="836462948">
    <w:abstractNumId w:val="2"/>
    <w:lvlOverride w:ilvl="0">
      <w:startOverride w:val="1"/>
    </w:lvlOverride>
  </w:num>
  <w:num w:numId="3" w16cid:durableId="150262076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02E"/>
    <w:rsid w:val="0008721A"/>
    <w:rsid w:val="00131D45"/>
    <w:rsid w:val="00842263"/>
    <w:rsid w:val="0092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8CD3B40-3565-CA40-8327-86CAD2D4E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1D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1D45"/>
  </w:style>
  <w:style w:type="paragraph" w:styleId="Footer">
    <w:name w:val="footer"/>
    <w:basedOn w:val="Normal"/>
    <w:link w:val="FooterChar"/>
    <w:uiPriority w:val="99"/>
    <w:unhideWhenUsed/>
    <w:rsid w:val="00131D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2026-06-23T01:40:00Z</dcterms:created>
  <dcterms:modified xsi:type="dcterms:W3CDTF">2026-06-23T01:47:00Z</dcterms:modified>
</cp:coreProperties>
</file>