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EEAF6" w:themeColor="accent5" w:themeTint="33"/>
  <w:body>
    <w:p w:rsidR="005A569B" w:rsidRDefault="00000000">
      <w:pPr>
        <w:spacing w:after="60"/>
        <w:jc w:val="center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SAMPLE — Procedure Qualification Record (PQR)</w:t>
      </w:r>
    </w:p>
    <w:p w:rsidR="005A569B" w:rsidRDefault="00000000">
      <w:pPr>
        <w:spacing w:after="200"/>
        <w:jc w:val="center"/>
      </w:pPr>
      <w:r>
        <w:rPr>
          <w:rFonts w:ascii="Arial" w:eastAsia="Arial" w:hAnsi="Arial" w:cs="Arial"/>
          <w:i/>
          <w:iCs/>
          <w:color w:val="2E75B6"/>
        </w:rPr>
        <w:t>Illustrative example based on ASME Section IX suggested format QW-483 — Supports WPS-SMAW-CS-01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8" w:space="0" w:color="1F3864"/>
              <w:left w:val="single" w:sz="8" w:space="0" w:color="1F3864"/>
              <w:bottom w:val="single" w:sz="8" w:space="0" w:color="1F3864"/>
              <w:right w:val="single" w:sz="8" w:space="0" w:color="1F3864"/>
            </w:tcBorders>
            <w:shd w:val="clear" w:color="auto" w:fill="DCE6F1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5A569B" w:rsidRDefault="00000000">
            <w:pPr>
              <w:spacing w:after="80"/>
            </w:pPr>
            <w:r>
              <w:rPr>
                <w:rFonts w:ascii="Arial" w:eastAsia="Arial" w:hAnsi="Arial" w:cs="Arial"/>
                <w:b/>
                <w:bCs/>
                <w:color w:val="1F3864"/>
              </w:rPr>
              <w:t>Before You Use This</w:t>
            </w:r>
          </w:p>
          <w:p w:rsidR="005A569B" w:rsidRDefault="00000000">
            <w:pPr>
              <w:spacing w:after="40"/>
            </w:pPr>
            <w:r>
              <w:rPr>
                <w:rFonts w:ascii="Arial" w:eastAsia="Arial" w:hAnsi="Arial" w:cs="Arial"/>
                <w:sz w:val="19"/>
                <w:szCs w:val="19"/>
              </w:rPr>
              <w:t>This is a filled sample for training and reference only. It illustrates how a PQR should be structured and populated — it is NOT a substitute for an actual witnessed qualification test.</w:t>
            </w:r>
          </w:p>
          <w:p w:rsidR="005A569B" w:rsidRDefault="00000000">
            <w:pPr>
              <w:spacing w:after="40"/>
            </w:pPr>
            <w:r>
              <w:rPr>
                <w:rFonts w:ascii="Arial" w:eastAsia="Arial" w:hAnsi="Arial" w:cs="Arial"/>
                <w:sz w:val="19"/>
                <w:szCs w:val="19"/>
              </w:rPr>
              <w:t>A real PQR must record only actual, as-run values from a coupon your organization welded and tested, with laboratory reports attached and signed by an authorized representative.</w:t>
            </w:r>
          </w:p>
        </w:tc>
      </w:tr>
    </w:tbl>
    <w:p w:rsidR="005A569B" w:rsidRDefault="005A569B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Company / Organization Name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Organization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Sample Fabrication Works LLC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PQR No. / Date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PQR-SMAW-CS-01 / 15-Jun-2026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WPS No.(s) Supported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WPS-SMAW-CS-01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Welding Process(es) / Type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SMAW / Manual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Joints (QW-402) — Actual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Joint Design (as welded)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Single V-groove, 60° included angle, 3 mm root gap, open root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Backing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None — back-gouged and back-welded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Base Metals (QW-403) — Actual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P-No. / Group No.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P-No. 1, Gr. 1 to P-No. 1, Gr. 1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Specification and Type/Grade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ASTM A516 Gr. 70 to ASTM A516 Gr. 70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Test Coupon Thickness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3/4 in (19 mm)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Diameter (if pipe)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N/A — plate coupon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Filler Metals (QW-404) — Actual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Spec. No. (SFA) / AWS Classification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SFA-5.1 / E7018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F-No. / A-No.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F-No. 4 / A-No. 1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Filler Metal Size(s) Used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3/32 in (2.4 mm) root; 1/8 in (3.2 mm) fill/cap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Weld Metal Deposit Thickness (as-run)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19 mm (coupon as-welded thickness)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Position (QW-405) — Actual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Position of Test Coupon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1G (Flat, rolled)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Welding Progression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Uphill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Preheat (QW-406) — Actual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Preheat Temperature (as-run)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60°F (15°C)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Interpass Temperature (as-run, max recorded)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410°F (210°C)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Postweld Heat Treatment (QW-407) — Actual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Temperature (as-run)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1,150°F (621°C)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Time (as-run)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1 hour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Gas (QW-408) — Actual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Shielding Gas / Flow Rate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N/A (SMAW)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Backing Gas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Electrical Characteristics (QW-409) — Actual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Current / Polarity (as-run)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DCEP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Amperage / Voltage (as-run, recorded range)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105–130 A / 22–25 V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Technique (QW-410) — Actual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Travel Speed (as-run)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5.2 in/min (132 mm/min) average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String or Weave / Passes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String bead, multipass, 9 passes</w:t>
            </w:r>
          </w:p>
        </w:tc>
      </w:tr>
    </w:tbl>
    <w:p w:rsidR="005A569B" w:rsidRDefault="005A569B">
      <w:pPr>
        <w:spacing w:after="220"/>
      </w:pPr>
    </w:p>
    <w:p w:rsidR="00C54A61" w:rsidRDefault="00C54A61">
      <w:pPr>
        <w:spacing w:before="100" w:after="100"/>
        <w:rPr>
          <w:rFonts w:ascii="Arial" w:eastAsia="Arial" w:hAnsi="Arial" w:cs="Arial"/>
          <w:b/>
          <w:bCs/>
          <w:color w:val="1F3864"/>
          <w:sz w:val="21"/>
          <w:szCs w:val="21"/>
        </w:rPr>
      </w:pPr>
    </w:p>
    <w:p w:rsidR="00C54A61" w:rsidRDefault="00C54A61">
      <w:pPr>
        <w:spacing w:before="100" w:after="100"/>
        <w:rPr>
          <w:rFonts w:ascii="Arial" w:eastAsia="Arial" w:hAnsi="Arial" w:cs="Arial"/>
          <w:b/>
          <w:bCs/>
          <w:color w:val="1F3864"/>
          <w:sz w:val="21"/>
          <w:szCs w:val="21"/>
        </w:rPr>
      </w:pPr>
    </w:p>
    <w:p w:rsidR="00C54A61" w:rsidRDefault="00C54A61">
      <w:pPr>
        <w:spacing w:before="100" w:after="100"/>
        <w:rPr>
          <w:rFonts w:ascii="Arial" w:eastAsia="Arial" w:hAnsi="Arial" w:cs="Arial"/>
          <w:b/>
          <w:bCs/>
          <w:color w:val="1F3864"/>
          <w:sz w:val="21"/>
          <w:szCs w:val="21"/>
        </w:rPr>
      </w:pPr>
    </w:p>
    <w:p w:rsidR="005A569B" w:rsidRDefault="00000000">
      <w:pPr>
        <w:spacing w:before="100" w:after="100"/>
      </w:pPr>
      <w:r>
        <w:rPr>
          <w:rFonts w:ascii="Arial" w:eastAsia="Arial" w:hAnsi="Arial" w:cs="Arial"/>
          <w:b/>
          <w:bCs/>
          <w:color w:val="1F3864"/>
          <w:sz w:val="21"/>
          <w:szCs w:val="21"/>
        </w:rPr>
        <w:t>Tensile Test Results (QW-150)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8"/>
        <w:gridCol w:w="1337"/>
        <w:gridCol w:w="1337"/>
        <w:gridCol w:w="1337"/>
        <w:gridCol w:w="1337"/>
        <w:gridCol w:w="1337"/>
        <w:gridCol w:w="1337"/>
      </w:tblGrid>
      <w:tr w:rsidR="005A569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37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Specimen</w:t>
            </w:r>
          </w:p>
        </w:tc>
        <w:tc>
          <w:tcPr>
            <w:tcW w:w="1337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Width (in)</w:t>
            </w:r>
          </w:p>
        </w:tc>
        <w:tc>
          <w:tcPr>
            <w:tcW w:w="1337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Thickness (in)</w:t>
            </w:r>
          </w:p>
        </w:tc>
        <w:tc>
          <w:tcPr>
            <w:tcW w:w="1337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Area (in²)</w:t>
            </w:r>
          </w:p>
        </w:tc>
        <w:tc>
          <w:tcPr>
            <w:tcW w:w="1337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Ultimate Load (lb)</w:t>
            </w:r>
          </w:p>
        </w:tc>
        <w:tc>
          <w:tcPr>
            <w:tcW w:w="1337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Tensile Strength (psi)</w:t>
            </w:r>
          </w:p>
        </w:tc>
        <w:tc>
          <w:tcPr>
            <w:tcW w:w="1337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Failure Location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1337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T-1</w:t>
            </w:r>
          </w:p>
        </w:tc>
        <w:tc>
          <w:tcPr>
            <w:tcW w:w="1337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0.752</w:t>
            </w:r>
          </w:p>
        </w:tc>
        <w:tc>
          <w:tcPr>
            <w:tcW w:w="1337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0.748</w:t>
            </w:r>
          </w:p>
        </w:tc>
        <w:tc>
          <w:tcPr>
            <w:tcW w:w="1337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0.5625</w:t>
            </w:r>
          </w:p>
        </w:tc>
        <w:tc>
          <w:tcPr>
            <w:tcW w:w="1337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39,400</w:t>
            </w:r>
          </w:p>
        </w:tc>
        <w:tc>
          <w:tcPr>
            <w:tcW w:w="1337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70,044</w:t>
            </w:r>
          </w:p>
        </w:tc>
        <w:tc>
          <w:tcPr>
            <w:tcW w:w="1337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Base metal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1337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T-2</w:t>
            </w:r>
          </w:p>
        </w:tc>
        <w:tc>
          <w:tcPr>
            <w:tcW w:w="1337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0.750</w:t>
            </w:r>
          </w:p>
        </w:tc>
        <w:tc>
          <w:tcPr>
            <w:tcW w:w="1337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0.750</w:t>
            </w:r>
          </w:p>
        </w:tc>
        <w:tc>
          <w:tcPr>
            <w:tcW w:w="1337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0.5625</w:t>
            </w:r>
          </w:p>
        </w:tc>
        <w:tc>
          <w:tcPr>
            <w:tcW w:w="1337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39,100</w:t>
            </w:r>
          </w:p>
        </w:tc>
        <w:tc>
          <w:tcPr>
            <w:tcW w:w="1337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69,511</w:t>
            </w:r>
          </w:p>
        </w:tc>
        <w:tc>
          <w:tcPr>
            <w:tcW w:w="1337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Base metal</w:t>
            </w:r>
          </w:p>
        </w:tc>
      </w:tr>
    </w:tbl>
    <w:p w:rsidR="005A569B" w:rsidRDefault="005A569B">
      <w:pPr>
        <w:spacing w:after="200"/>
      </w:pPr>
    </w:p>
    <w:p w:rsidR="005A569B" w:rsidRDefault="00000000">
      <w:pPr>
        <w:spacing w:before="100" w:after="100"/>
      </w:pPr>
      <w:r>
        <w:rPr>
          <w:rFonts w:ascii="Arial" w:eastAsia="Arial" w:hAnsi="Arial" w:cs="Arial"/>
          <w:b/>
          <w:bCs/>
          <w:color w:val="1F3864"/>
          <w:sz w:val="21"/>
          <w:szCs w:val="21"/>
        </w:rPr>
        <w:t>Guided Bend Test Results (QW-160)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5A569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Specimen</w:t>
            </w:r>
          </w:p>
        </w:tc>
        <w:tc>
          <w:tcPr>
            <w:tcW w:w="3120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Type</w:t>
            </w:r>
          </w:p>
        </w:tc>
        <w:tc>
          <w:tcPr>
            <w:tcW w:w="3120" w:type="dxa"/>
            <w:shd w:val="clear" w:color="auto" w:fill="1F3864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Result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B-1</w:t>
            </w:r>
          </w:p>
        </w:tc>
        <w:tc>
          <w:tcPr>
            <w:tcW w:w="312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Side Bend</w:t>
            </w:r>
          </w:p>
        </w:tc>
        <w:tc>
          <w:tcPr>
            <w:tcW w:w="312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No cracks or open defects exceeding 1/8 in — Acceptable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B-2</w:t>
            </w:r>
          </w:p>
        </w:tc>
        <w:tc>
          <w:tcPr>
            <w:tcW w:w="3120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Side Bend</w:t>
            </w:r>
          </w:p>
        </w:tc>
        <w:tc>
          <w:tcPr>
            <w:tcW w:w="3120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No cracks or open defects exceeding 1/8 in — Acceptable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B-3</w:t>
            </w:r>
          </w:p>
        </w:tc>
        <w:tc>
          <w:tcPr>
            <w:tcW w:w="312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Side Bend</w:t>
            </w:r>
          </w:p>
        </w:tc>
        <w:tc>
          <w:tcPr>
            <w:tcW w:w="312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No cracks or open defects exceeding 1/8 in — Acceptable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B-4</w:t>
            </w:r>
          </w:p>
        </w:tc>
        <w:tc>
          <w:tcPr>
            <w:tcW w:w="3120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Side Bend</w:t>
            </w:r>
          </w:p>
        </w:tc>
        <w:tc>
          <w:tcPr>
            <w:tcW w:w="3120" w:type="dxa"/>
            <w:shd w:val="clear" w:color="auto" w:fill="EEF3FA"/>
            <w:tcMar>
              <w:top w:w="60" w:type="dxa"/>
              <w:left w:w="90" w:type="dxa"/>
              <w:bottom w:w="60" w:type="dxa"/>
              <w:right w:w="90" w:type="dxa"/>
            </w:tcMar>
          </w:tcPr>
          <w:p w:rsidR="005A569B" w:rsidRDefault="00000000">
            <w:r>
              <w:rPr>
                <w:rFonts w:ascii="Arial" w:eastAsia="Arial" w:hAnsi="Arial" w:cs="Arial"/>
                <w:sz w:val="16"/>
                <w:szCs w:val="16"/>
              </w:rPr>
              <w:t>No cracks or open defects exceeding 1/8 in — Acceptable</w:t>
            </w:r>
          </w:p>
        </w:tc>
      </w:tr>
    </w:tbl>
    <w:p w:rsidR="005A569B" w:rsidRDefault="005A569B">
      <w:pPr>
        <w:spacing w:after="240"/>
      </w:pPr>
    </w:p>
    <w:p w:rsidR="005A569B" w:rsidRDefault="00000000">
      <w:pPr>
        <w:spacing w:after="200"/>
      </w:pPr>
      <w:r>
        <w:rPr>
          <w:rFonts w:ascii="Arial" w:eastAsia="Arial" w:hAnsi="Arial" w:cs="Arial"/>
          <w:i/>
          <w:iCs/>
          <w:sz w:val="18"/>
          <w:szCs w:val="18"/>
        </w:rPr>
        <w:t>Certification: We certify that the statements in this record are correct and that the test coupon was prepared, welded, and tested in accordance with the requirements of ASME Section IX.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Manufacturer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Sample Fabrication Works LLC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Date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15-Jun-2026</w:t>
            </w:r>
          </w:p>
        </w:tc>
      </w:tr>
      <w:tr w:rsidR="005A569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Certified By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________________________ (Authorized Representative)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5A569B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Title</w:t>
            </w:r>
          </w:p>
          <w:p w:rsidR="005A569B" w:rsidRDefault="00000000">
            <w:r>
              <w:rPr>
                <w:rFonts w:ascii="Arial" w:eastAsia="Arial" w:hAnsi="Arial" w:cs="Arial"/>
                <w:sz w:val="18"/>
                <w:szCs w:val="18"/>
              </w:rPr>
              <w:t>Welding Engineer / QC Manager</w:t>
            </w:r>
          </w:p>
        </w:tc>
      </w:tr>
    </w:tbl>
    <w:p w:rsidR="005A569B" w:rsidRDefault="005A569B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A569B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8" w:space="0" w:color="1F3864"/>
              <w:left w:val="single" w:sz="8" w:space="0" w:color="1F3864"/>
              <w:bottom w:val="single" w:sz="8" w:space="0" w:color="1F3864"/>
              <w:right w:val="single" w:sz="8" w:space="0" w:color="1F3864"/>
            </w:tcBorders>
            <w:shd w:val="clear" w:color="auto" w:fill="DCE6F1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5A569B" w:rsidRDefault="00000000">
            <w:pPr>
              <w:spacing w:after="80"/>
            </w:pPr>
            <w:r>
              <w:rPr>
                <w:rFonts w:ascii="Arial" w:eastAsia="Arial" w:hAnsi="Arial" w:cs="Arial"/>
                <w:b/>
                <w:bCs/>
                <w:color w:val="1F3864"/>
              </w:rPr>
              <w:t>Need Your Own PQR Witnessed, Tested, and Documented?</w:t>
            </w:r>
          </w:p>
          <w:p w:rsidR="005A569B" w:rsidRDefault="00000000">
            <w:pPr>
              <w:spacing w:after="40"/>
            </w:pPr>
            <w:r>
              <w:rPr>
                <w:rFonts w:ascii="Arial" w:eastAsia="Arial" w:hAnsi="Arial" w:cs="Arial"/>
                <w:sz w:val="19"/>
                <w:szCs w:val="19"/>
              </w:rPr>
              <w:t>Shammari Smart Systems coordinates witnessed qualification testing and prepares audit-ready WPS/PQR packages for Aramco AVL and ASME code compliance.</w:t>
            </w:r>
          </w:p>
          <w:p w:rsidR="005A569B" w:rsidRDefault="00000000">
            <w:pPr>
              <w:spacing w:after="40"/>
            </w:pPr>
            <w:r>
              <w:rPr>
                <w:rFonts w:ascii="Arial" w:eastAsia="Arial" w:hAnsi="Arial" w:cs="Arial"/>
                <w:sz w:val="19"/>
                <w:szCs w:val="19"/>
              </w:rPr>
              <w:t>WhatsApp: +966-XX-XXX-XXXX (update with live number).</w:t>
            </w:r>
          </w:p>
        </w:tc>
      </w:tr>
    </w:tbl>
    <w:p w:rsidR="006837EB" w:rsidRDefault="006837EB"/>
    <w:sectPr w:rsidR="006837EB" w:rsidSect="00C54A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00" w:right="1440" w:bottom="90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837EB" w:rsidRDefault="006837EB" w:rsidP="00C54A61">
      <w:r>
        <w:separator/>
      </w:r>
    </w:p>
  </w:endnote>
  <w:endnote w:type="continuationSeparator" w:id="0">
    <w:p w:rsidR="006837EB" w:rsidRDefault="006837EB" w:rsidP="00C5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54A61" w:rsidRDefault="00C54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54A61" w:rsidRDefault="00C54A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54A61" w:rsidRDefault="00C54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837EB" w:rsidRDefault="006837EB" w:rsidP="00C54A61">
      <w:r>
        <w:separator/>
      </w:r>
    </w:p>
  </w:footnote>
  <w:footnote w:type="continuationSeparator" w:id="0">
    <w:p w:rsidR="006837EB" w:rsidRDefault="006837EB" w:rsidP="00C5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54A61" w:rsidRDefault="00C54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54A61" w:rsidRDefault="00C54A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54A61" w:rsidRDefault="00C54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C787C"/>
    <w:multiLevelType w:val="hybridMultilevel"/>
    <w:tmpl w:val="1C90472C"/>
    <w:lvl w:ilvl="0" w:tplc="B30EC2BC">
      <w:start w:val="1"/>
      <w:numFmt w:val="bullet"/>
      <w:lvlText w:val="●"/>
      <w:lvlJc w:val="left"/>
      <w:pPr>
        <w:ind w:left="720" w:hanging="360"/>
      </w:pPr>
    </w:lvl>
    <w:lvl w:ilvl="1" w:tplc="5630D6F4">
      <w:start w:val="1"/>
      <w:numFmt w:val="bullet"/>
      <w:lvlText w:val="○"/>
      <w:lvlJc w:val="left"/>
      <w:pPr>
        <w:ind w:left="1440" w:hanging="360"/>
      </w:pPr>
    </w:lvl>
    <w:lvl w:ilvl="2" w:tplc="EB2A713A">
      <w:start w:val="1"/>
      <w:numFmt w:val="bullet"/>
      <w:lvlText w:val="■"/>
      <w:lvlJc w:val="left"/>
      <w:pPr>
        <w:ind w:left="2160" w:hanging="360"/>
      </w:pPr>
    </w:lvl>
    <w:lvl w:ilvl="3" w:tplc="286AB824">
      <w:start w:val="1"/>
      <w:numFmt w:val="bullet"/>
      <w:lvlText w:val="●"/>
      <w:lvlJc w:val="left"/>
      <w:pPr>
        <w:ind w:left="2880" w:hanging="360"/>
      </w:pPr>
    </w:lvl>
    <w:lvl w:ilvl="4" w:tplc="B498D9A2">
      <w:start w:val="1"/>
      <w:numFmt w:val="bullet"/>
      <w:lvlText w:val="○"/>
      <w:lvlJc w:val="left"/>
      <w:pPr>
        <w:ind w:left="3600" w:hanging="360"/>
      </w:pPr>
    </w:lvl>
    <w:lvl w:ilvl="5" w:tplc="BD2A63C2">
      <w:start w:val="1"/>
      <w:numFmt w:val="bullet"/>
      <w:lvlText w:val="■"/>
      <w:lvlJc w:val="left"/>
      <w:pPr>
        <w:ind w:left="4320" w:hanging="360"/>
      </w:pPr>
    </w:lvl>
    <w:lvl w:ilvl="6" w:tplc="6506375E">
      <w:start w:val="1"/>
      <w:numFmt w:val="bullet"/>
      <w:lvlText w:val="●"/>
      <w:lvlJc w:val="left"/>
      <w:pPr>
        <w:ind w:left="5040" w:hanging="360"/>
      </w:pPr>
    </w:lvl>
    <w:lvl w:ilvl="7" w:tplc="798EE136">
      <w:start w:val="1"/>
      <w:numFmt w:val="bullet"/>
      <w:lvlText w:val="●"/>
      <w:lvlJc w:val="left"/>
      <w:pPr>
        <w:ind w:left="5760" w:hanging="360"/>
      </w:pPr>
    </w:lvl>
    <w:lvl w:ilvl="8" w:tplc="6FCE9C56">
      <w:start w:val="1"/>
      <w:numFmt w:val="bullet"/>
      <w:lvlText w:val="●"/>
      <w:lvlJc w:val="left"/>
      <w:pPr>
        <w:ind w:left="6480" w:hanging="360"/>
      </w:pPr>
    </w:lvl>
  </w:abstractNum>
  <w:num w:numId="1" w16cid:durableId="14693196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69B"/>
    <w:rsid w:val="005A569B"/>
    <w:rsid w:val="006837EB"/>
    <w:rsid w:val="00B402CB"/>
    <w:rsid w:val="00C5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F40F"/>
  <w15:docId w15:val="{7861E333-F674-EA41-808A-F7BC0610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4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A61"/>
  </w:style>
  <w:style w:type="paragraph" w:styleId="Footer">
    <w:name w:val="footer"/>
    <w:basedOn w:val="Normal"/>
    <w:link w:val="FooterChar"/>
    <w:uiPriority w:val="99"/>
    <w:unhideWhenUsed/>
    <w:rsid w:val="00C54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2026-07-07T01:42:00Z</dcterms:created>
  <dcterms:modified xsi:type="dcterms:W3CDTF">2026-07-07T01:45:00Z</dcterms:modified>
</cp:coreProperties>
</file>