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EEAF6" w:themeColor="accent5" w:themeTint="33"/>
  <w:body>
    <w:p w:rsidR="00651529" w:rsidRDefault="00000000">
      <w:pPr>
        <w:spacing w:after="60"/>
        <w:jc w:val="center"/>
      </w:pPr>
      <w:r>
        <w:rPr>
          <w:rFonts w:ascii="Arial" w:eastAsia="Arial" w:hAnsi="Arial" w:cs="Arial"/>
          <w:b/>
          <w:bCs/>
          <w:color w:val="1F3864"/>
          <w:sz w:val="30"/>
          <w:szCs w:val="30"/>
        </w:rPr>
        <w:t>SAMPLE — Welding Procedure Specification (WPS)</w:t>
      </w:r>
    </w:p>
    <w:p w:rsidR="00651529" w:rsidRDefault="00000000">
      <w:pPr>
        <w:spacing w:after="200"/>
        <w:jc w:val="center"/>
      </w:pPr>
      <w:r>
        <w:rPr>
          <w:rFonts w:ascii="Arial" w:eastAsia="Arial" w:hAnsi="Arial" w:cs="Arial"/>
          <w:i/>
          <w:iCs/>
          <w:color w:val="2E75B6"/>
        </w:rPr>
        <w:t>Illustrative example based on ASME Section IX suggested format QW-482 — SMAW, Carbon Steel Plate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8" w:space="0" w:color="1F3864"/>
              <w:left w:val="single" w:sz="8" w:space="0" w:color="1F3864"/>
              <w:bottom w:val="single" w:sz="8" w:space="0" w:color="1F3864"/>
              <w:right w:val="single" w:sz="8" w:space="0" w:color="1F3864"/>
            </w:tcBorders>
            <w:shd w:val="clear" w:color="auto" w:fill="DCE6F1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651529" w:rsidRDefault="00000000">
            <w:pPr>
              <w:spacing w:after="80"/>
            </w:pPr>
            <w:r>
              <w:rPr>
                <w:rFonts w:ascii="Arial" w:eastAsia="Arial" w:hAnsi="Arial" w:cs="Arial"/>
                <w:b/>
                <w:bCs/>
                <w:color w:val="1F3864"/>
              </w:rPr>
              <w:t>Before You Use This</w:t>
            </w:r>
          </w:p>
          <w:p w:rsidR="00651529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This is a filled sample for training and reference only. It illustrates how a WPS should be structured and populated — it is NOT a qualified procedure and must not be used for production welding as-is.</w:t>
            </w:r>
          </w:p>
          <w:p w:rsidR="00651529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Every WPS you put into production must be supported by your own Procedure Qualification Record (PQR), qualified under your organization's welding program per ASME Section IX.</w:t>
            </w:r>
          </w:p>
        </w:tc>
      </w:tr>
    </w:tbl>
    <w:p w:rsidR="00651529" w:rsidRDefault="00651529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Company / Organization Name</w:t>
            </w:r>
          </w:p>
        </w:tc>
        <w:tc>
          <w:tcPr>
            <w:tcW w:w="4680" w:type="dxa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WPS No. &amp; Supporting PQR No.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Organization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Sample Fabrication Works LLC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WPS No. / Rev.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WPS-SMAW-CS-01 / Rev. 0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Supporting PQR No.(s)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PQR-SMAW-CS-01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Date / Authorized By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07-Jul-2026 / Chief Welding Engineer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Welding Process(es)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Shielded Metal Arc Welding (SMAW)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Type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Manual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Joints (QW-402)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Joint Design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Single V-groove, 60° included angle, 1/8 in (3 mm) root gap, 1/16 in (1.5 mm) root face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Backing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None (open root, backgouged and back-welded)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Base Metals (QW-403)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P-No. / Group No. (to P-No. / Group No.)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P-No. 1, Gr. 1 to P-No. 1, Gr. 1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Specification and Type/Grade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ASTM A516 Gr. 70 to ASTM A516 Gr. 70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Base Metal Thickness Range — Groove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1/8 in (3 mm) to 1-1/2 in (38 mm)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Base Metal Thickness Range — Fillet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All thicknesses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Filler Metals (QW-404)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Spec. No. (SFA) / AWS Classification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SFA-5.1 / E7018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F-No. / A-No.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F-No. 4 / A-No. 1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Size(s) of Filler Metal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3/32 in (2.4 mm) root; 1/8 in (3.2 mm) fill and cap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Weld Metal Deposit Thickness Range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Up to 1-1/2 in (38 mm) [1.1 × coupon thickness]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Position (QW-405)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Position(s) of Groove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1G, 2G, 3G, 4G (All positions qualified)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Welding Progression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Uphill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Preheat (QW-406)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Preheat Temp., Minimum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50°F (10°C)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Interpass Temp., Maximum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450°F (232°C)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Postweld Heat Treatment (QW-407)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Temperature Range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1,100–1,200°F (593–649°C)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Time Range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1 hour per inch of thickness, 1 hour minimum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Gas (QW-408)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Shielding Gas / Flow Rate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N/A (SMAW — flux-shielded)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Backing Gas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Electrical Characteristics (QW-409)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Current / Polarity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DCEP (Direct Current Electrode Positive)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Amperage / Voltage Range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90–140 A / 21–26 V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4" w:space="0" w:color="1F3864"/>
              <w:left w:val="single" w:sz="4" w:space="0" w:color="1F3864"/>
              <w:bottom w:val="single" w:sz="4" w:space="0" w:color="1F3864"/>
              <w:right w:val="single" w:sz="4" w:space="0" w:color="1F3864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651529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Technique (QW-410)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Travel Speed Range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4–7 in/min (100–180 mm/min)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String or Weave Bead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String bead, max weave width 3× electrode diameter</w:t>
            </w:r>
          </w:p>
        </w:tc>
      </w:tr>
      <w:tr w:rsidR="00651529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lastRenderedPageBreak/>
              <w:t>Multipass or Single Pass (per side)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Multipass</w:t>
            </w:r>
          </w:p>
        </w:tc>
        <w:tc>
          <w:tcPr>
            <w:tcW w:w="46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651529" w:rsidRDefault="00000000">
            <w:pPr>
              <w:spacing w:after="20"/>
            </w:pPr>
            <w:r>
              <w:rPr>
                <w:rFonts w:ascii="Arial" w:eastAsia="Arial" w:hAnsi="Arial" w:cs="Arial"/>
                <w:b/>
                <w:bCs/>
                <w:color w:val="2E75B6"/>
                <w:sz w:val="15"/>
                <w:szCs w:val="15"/>
              </w:rPr>
              <w:t>Peening / Other</w:t>
            </w:r>
          </w:p>
          <w:p w:rsidR="00651529" w:rsidRDefault="00000000">
            <w:r>
              <w:rPr>
                <w:rFonts w:ascii="Arial" w:eastAsia="Arial" w:hAnsi="Arial" w:cs="Arial"/>
                <w:sz w:val="18"/>
                <w:szCs w:val="18"/>
              </w:rPr>
              <w:t>None</w:t>
            </w:r>
          </w:p>
        </w:tc>
      </w:tr>
    </w:tbl>
    <w:p w:rsidR="00651529" w:rsidRDefault="00651529">
      <w:pPr>
        <w:spacing w:after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51529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8" w:space="0" w:color="1F3864"/>
              <w:left w:val="single" w:sz="8" w:space="0" w:color="1F3864"/>
              <w:bottom w:val="single" w:sz="8" w:space="0" w:color="1F3864"/>
              <w:right w:val="single" w:sz="8" w:space="0" w:color="1F3864"/>
            </w:tcBorders>
            <w:shd w:val="clear" w:color="auto" w:fill="DCE6F1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651529" w:rsidRDefault="00000000">
            <w:pPr>
              <w:spacing w:after="80"/>
            </w:pPr>
            <w:r>
              <w:rPr>
                <w:rFonts w:ascii="Arial" w:eastAsia="Arial" w:hAnsi="Arial" w:cs="Arial"/>
                <w:b/>
                <w:bCs/>
                <w:color w:val="1F3864"/>
              </w:rPr>
              <w:t>Need a WPS Built and Qualified for Your Actual Process?</w:t>
            </w:r>
          </w:p>
          <w:p w:rsidR="00651529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Shammari Smart Systems prepares and qualifies WPS/PQR packages for fabricators and workshops pursuing ASME code compliance and Aramco AVL registration.</w:t>
            </w:r>
          </w:p>
          <w:p w:rsidR="00651529" w:rsidRDefault="00000000">
            <w:pPr>
              <w:spacing w:after="40"/>
            </w:pPr>
            <w:r>
              <w:rPr>
                <w:rFonts w:ascii="Arial" w:eastAsia="Arial" w:hAnsi="Arial" w:cs="Arial"/>
                <w:sz w:val="19"/>
                <w:szCs w:val="19"/>
              </w:rPr>
              <w:t>WhatsApp: +966-XX-XXX-XXXX (update with live number).</w:t>
            </w:r>
          </w:p>
        </w:tc>
      </w:tr>
    </w:tbl>
    <w:p w:rsidR="00C535DA" w:rsidRDefault="00C535DA"/>
    <w:sectPr w:rsidR="00C535DA" w:rsidSect="00036F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00" w:right="1440" w:bottom="90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535DA" w:rsidRDefault="00C535DA" w:rsidP="00036F02">
      <w:r>
        <w:separator/>
      </w:r>
    </w:p>
  </w:endnote>
  <w:endnote w:type="continuationSeparator" w:id="0">
    <w:p w:rsidR="00C535DA" w:rsidRDefault="00C535DA" w:rsidP="00036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6F02" w:rsidRDefault="00036F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6F02" w:rsidRDefault="00036F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6F02" w:rsidRDefault="00036F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535DA" w:rsidRDefault="00C535DA" w:rsidP="00036F02">
      <w:r>
        <w:separator/>
      </w:r>
    </w:p>
  </w:footnote>
  <w:footnote w:type="continuationSeparator" w:id="0">
    <w:p w:rsidR="00C535DA" w:rsidRDefault="00C535DA" w:rsidP="00036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6F02" w:rsidRDefault="00036F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6F02" w:rsidRDefault="00036F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6F02" w:rsidRDefault="00036F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2A6C69"/>
    <w:multiLevelType w:val="hybridMultilevel"/>
    <w:tmpl w:val="9BE8AB00"/>
    <w:lvl w:ilvl="0" w:tplc="AB1609F8">
      <w:start w:val="1"/>
      <w:numFmt w:val="bullet"/>
      <w:lvlText w:val="●"/>
      <w:lvlJc w:val="left"/>
      <w:pPr>
        <w:ind w:left="720" w:hanging="360"/>
      </w:pPr>
    </w:lvl>
    <w:lvl w:ilvl="1" w:tplc="D13C9C7C">
      <w:start w:val="1"/>
      <w:numFmt w:val="bullet"/>
      <w:lvlText w:val="○"/>
      <w:lvlJc w:val="left"/>
      <w:pPr>
        <w:ind w:left="1440" w:hanging="360"/>
      </w:pPr>
    </w:lvl>
    <w:lvl w:ilvl="2" w:tplc="B260A3AE">
      <w:start w:val="1"/>
      <w:numFmt w:val="bullet"/>
      <w:lvlText w:val="■"/>
      <w:lvlJc w:val="left"/>
      <w:pPr>
        <w:ind w:left="2160" w:hanging="360"/>
      </w:pPr>
    </w:lvl>
    <w:lvl w:ilvl="3" w:tplc="BD109B4E">
      <w:start w:val="1"/>
      <w:numFmt w:val="bullet"/>
      <w:lvlText w:val="●"/>
      <w:lvlJc w:val="left"/>
      <w:pPr>
        <w:ind w:left="2880" w:hanging="360"/>
      </w:pPr>
    </w:lvl>
    <w:lvl w:ilvl="4" w:tplc="91DC4C5E">
      <w:start w:val="1"/>
      <w:numFmt w:val="bullet"/>
      <w:lvlText w:val="○"/>
      <w:lvlJc w:val="left"/>
      <w:pPr>
        <w:ind w:left="3600" w:hanging="360"/>
      </w:pPr>
    </w:lvl>
    <w:lvl w:ilvl="5" w:tplc="41827D7E">
      <w:start w:val="1"/>
      <w:numFmt w:val="bullet"/>
      <w:lvlText w:val="■"/>
      <w:lvlJc w:val="left"/>
      <w:pPr>
        <w:ind w:left="4320" w:hanging="360"/>
      </w:pPr>
    </w:lvl>
    <w:lvl w:ilvl="6" w:tplc="EE98FE3C">
      <w:start w:val="1"/>
      <w:numFmt w:val="bullet"/>
      <w:lvlText w:val="●"/>
      <w:lvlJc w:val="left"/>
      <w:pPr>
        <w:ind w:left="5040" w:hanging="360"/>
      </w:pPr>
    </w:lvl>
    <w:lvl w:ilvl="7" w:tplc="FEF6EED4">
      <w:start w:val="1"/>
      <w:numFmt w:val="bullet"/>
      <w:lvlText w:val="●"/>
      <w:lvlJc w:val="left"/>
      <w:pPr>
        <w:ind w:left="5760" w:hanging="360"/>
      </w:pPr>
    </w:lvl>
    <w:lvl w:ilvl="8" w:tplc="FF1C5EEE">
      <w:start w:val="1"/>
      <w:numFmt w:val="bullet"/>
      <w:lvlText w:val="●"/>
      <w:lvlJc w:val="left"/>
      <w:pPr>
        <w:ind w:left="6480" w:hanging="360"/>
      </w:pPr>
    </w:lvl>
  </w:abstractNum>
  <w:num w:numId="1" w16cid:durableId="117900796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2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529"/>
    <w:rsid w:val="00036F02"/>
    <w:rsid w:val="00651529"/>
    <w:rsid w:val="00B402CB"/>
    <w:rsid w:val="00C5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7861E333-F674-EA41-808A-F7BC0610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6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F02"/>
  </w:style>
  <w:style w:type="paragraph" w:styleId="Footer">
    <w:name w:val="footer"/>
    <w:basedOn w:val="Normal"/>
    <w:link w:val="FooterChar"/>
    <w:uiPriority w:val="99"/>
    <w:unhideWhenUsed/>
    <w:rsid w:val="00036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2026-07-07T01:41:00Z</dcterms:created>
  <dcterms:modified xsi:type="dcterms:W3CDTF">2026-07-07T01:46:00Z</dcterms:modified>
</cp:coreProperties>
</file>